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leftChars="0" w:right="0" w:rightChars="0" w:firstLine="0"/>
        <w:jc w:val="center"/>
        <w:textAlignment w:val="baseline"/>
        <w:rPr>
          <w:rFonts w:hint="eastAsia" w:asciiTheme="majorEastAsia" w:hAnsiTheme="majorEastAsia" w:eastAsiaTheme="majorEastAsia" w:cstheme="majorEastAsia"/>
          <w:b/>
          <w:bCs w:val="0"/>
          <w:i w:val="0"/>
          <w:caps w:val="0"/>
          <w:color w:val="5A5A5A"/>
          <w:spacing w:val="0"/>
          <w:sz w:val="32"/>
          <w:szCs w:val="32"/>
        </w:rPr>
      </w:pPr>
      <w:bookmarkStart w:id="0" w:name="_GoBack"/>
      <w:r>
        <w:rPr>
          <w:rFonts w:hint="eastAsia" w:asciiTheme="majorEastAsia" w:hAnsiTheme="majorEastAsia" w:eastAsiaTheme="majorEastAsia" w:cstheme="majorEastAsia"/>
          <w:b/>
          <w:bCs w:val="0"/>
          <w:i w:val="0"/>
          <w:caps w:val="0"/>
          <w:color w:val="5A5A5A"/>
          <w:spacing w:val="0"/>
          <w:sz w:val="32"/>
          <w:szCs w:val="32"/>
          <w:shd w:val="clear" w:fill="FFFFFF"/>
          <w:vertAlign w:val="baseline"/>
        </w:rPr>
        <w:t>全省高校思想政治工作会议召开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auto"/>
        <w:ind w:left="0" w:leftChars="0" w:right="0" w:rightChars="0" w:firstLine="0"/>
        <w:jc w:val="center"/>
        <w:textAlignment w:val="baseline"/>
        <w:rPr>
          <w:rFonts w:hint="eastAsia" w:asciiTheme="majorEastAsia" w:hAnsiTheme="majorEastAsia" w:eastAsiaTheme="majorEastAsia" w:cstheme="majorEastAsia"/>
          <w:b/>
          <w:bCs w:val="0"/>
          <w:i w:val="0"/>
          <w:caps w:val="0"/>
          <w:color w:val="9A9A9A"/>
          <w:spacing w:val="0"/>
          <w:sz w:val="32"/>
          <w:szCs w:val="32"/>
        </w:rPr>
      </w:pPr>
      <w:r>
        <w:rPr>
          <w:rFonts w:hint="eastAsia" w:asciiTheme="majorEastAsia" w:hAnsiTheme="majorEastAsia" w:eastAsiaTheme="majorEastAsia" w:cstheme="majorEastAsia"/>
          <w:b/>
          <w:bCs w:val="0"/>
          <w:i w:val="0"/>
          <w:caps w:val="0"/>
          <w:color w:val="9A9A9A"/>
          <w:spacing w:val="0"/>
          <w:sz w:val="32"/>
          <w:szCs w:val="32"/>
          <w:shd w:val="clear" w:fill="FFFFFF"/>
          <w:vertAlign w:val="baseline"/>
        </w:rPr>
        <w:t>省委书记刘家义出席并讲话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auto"/>
        <w:ind w:left="0" w:leftChars="0" w:right="0" w:rightChars="0" w:firstLine="560" w:firstLineChars="200"/>
        <w:jc w:val="left"/>
        <w:textAlignment w:val="baseline"/>
        <w:outlineLvl w:val="9"/>
        <w:rPr>
          <w:rFonts w:hint="eastAsia" w:asciiTheme="minorEastAsia" w:hAnsiTheme="minorEastAsia" w:eastAsiaTheme="minorEastAsia" w:cstheme="minorEastAsia"/>
          <w:b w:val="0"/>
          <w:i w:val="0"/>
          <w:caps w:val="0"/>
          <w:color w:val="5A5A5A"/>
          <w:spacing w:val="0"/>
          <w:sz w:val="28"/>
          <w:szCs w:val="28"/>
        </w:rPr>
      </w:pPr>
      <w:r>
        <w:rPr>
          <w:rFonts w:hint="eastAsia" w:asciiTheme="minorEastAsia" w:hAnsiTheme="minorEastAsia" w:eastAsiaTheme="minorEastAsia" w:cstheme="minorEastAsia"/>
          <w:b w:val="0"/>
          <w:i w:val="0"/>
          <w:caps w:val="0"/>
          <w:color w:val="5A5A5A"/>
          <w:spacing w:val="0"/>
          <w:kern w:val="0"/>
          <w:sz w:val="28"/>
          <w:szCs w:val="28"/>
          <w:shd w:val="clear" w:fill="FFFFFF"/>
          <w:vertAlign w:val="baseline"/>
          <w:lang w:val="en-US" w:eastAsia="zh-CN" w:bidi="ar"/>
        </w:rPr>
        <w:t>全省高校思想政治工作会议在济南召开，主要议题是深入学习贯彻习近平总书记在全国高校思想政治工作会议上的重要讲话精神，深入贯彻落实《中共中央国务院关于加强和改进新形势下高校思想政治工作的意见》，结合山东实际研究部署全省高校思想政治工作。会议强调，要深入学习贯彻习近平总书记在全国高校思想政治工作会议上的重要讲话精神，从推进具有许多新的历史特点的伟大斗争、党的建设新的伟大工程、中国特色社会主义伟大事业、实现中华民族伟大复兴中国梦的高度，坚持把立德树人作为中心环节，坚持问题导向，强化工作措施，腰杆硬、底气足地把思想政治工作贯穿教育教学全过程，进一步把全省高校思想政治工作提高到新水平。</w:t>
      </w:r>
      <w:r>
        <w:rPr>
          <w:rFonts w:hint="eastAsia" w:asciiTheme="minorEastAsia" w:hAnsiTheme="minorEastAsia" w:eastAsiaTheme="minorEastAsia" w:cstheme="minorEastAsia"/>
          <w:b w:val="0"/>
          <w:i w:val="0"/>
          <w:caps w:val="0"/>
          <w:color w:val="5A5A5A"/>
          <w:spacing w:val="0"/>
          <w:kern w:val="0"/>
          <w:sz w:val="28"/>
          <w:szCs w:val="28"/>
          <w:shd w:val="clear" w:fill="FFFFFF"/>
          <w:vertAlign w:val="baseline"/>
          <w:lang w:val="en-US" w:eastAsia="zh-CN" w:bidi="ar"/>
        </w:rPr>
        <w:br w:type="textWrapping"/>
      </w:r>
      <w:r>
        <w:rPr>
          <w:rFonts w:hint="eastAsia" w:asciiTheme="minorEastAsia" w:hAnsiTheme="minorEastAsia" w:eastAsiaTheme="minorEastAsia" w:cstheme="minorEastAsia"/>
          <w:b w:val="0"/>
          <w:i w:val="0"/>
          <w:caps w:val="0"/>
          <w:color w:val="5A5A5A"/>
          <w:spacing w:val="0"/>
          <w:kern w:val="0"/>
          <w:sz w:val="28"/>
          <w:szCs w:val="28"/>
          <w:shd w:val="clear" w:fill="FFFFFF"/>
          <w:vertAlign w:val="baseline"/>
          <w:lang w:val="en-US" w:eastAsia="zh-CN" w:bidi="ar"/>
        </w:rPr>
        <w:t>　　省委书记刘家义出席会议并讲话，省委常委、常务副省长李群主持，省委常委、宣传部长孙守刚作总结讲话，省委常委杨东奇、吴翠云、陈辐宽出席。</w:t>
      </w:r>
      <w:r>
        <w:rPr>
          <w:rFonts w:hint="eastAsia" w:asciiTheme="minorEastAsia" w:hAnsiTheme="minorEastAsia" w:eastAsiaTheme="minorEastAsia" w:cstheme="minorEastAsia"/>
          <w:b w:val="0"/>
          <w:i w:val="0"/>
          <w:caps w:val="0"/>
          <w:color w:val="5A5A5A"/>
          <w:spacing w:val="0"/>
          <w:kern w:val="0"/>
          <w:sz w:val="28"/>
          <w:szCs w:val="28"/>
          <w:shd w:val="clear" w:fill="FFFFFF"/>
          <w:vertAlign w:val="baseline"/>
          <w:lang w:val="en-US" w:eastAsia="zh-CN" w:bidi="ar"/>
        </w:rPr>
        <w:br w:type="textWrapping"/>
      </w:r>
      <w:r>
        <w:rPr>
          <w:rFonts w:hint="eastAsia" w:asciiTheme="minorEastAsia" w:hAnsiTheme="minorEastAsia" w:eastAsiaTheme="minorEastAsia" w:cstheme="minorEastAsia"/>
          <w:b w:val="0"/>
          <w:i w:val="0"/>
          <w:caps w:val="0"/>
          <w:color w:val="5A5A5A"/>
          <w:spacing w:val="0"/>
          <w:kern w:val="0"/>
          <w:sz w:val="28"/>
          <w:szCs w:val="28"/>
          <w:shd w:val="clear" w:fill="FFFFFF"/>
          <w:vertAlign w:val="baseline"/>
          <w:lang w:val="en-US" w:eastAsia="zh-CN" w:bidi="ar"/>
        </w:rPr>
        <w:t>　　刘家义指出，要认真学习、深刻领会习总书记在全国高校思想政治工作会议上的重要讲话精神，进一步统一思想、统一行动，牢固树立“四个意识”、旗帜鲜明讲政治，把党中央决策部署落到实处。要不断深化对做好高校思想政治工作的极端重要性、历史必然性和现实紧迫性的认识，充分认识高校思想政治工作影响的是一代又一代青年的思想观念、价值取向、精神风貌，不仅关系到校园里，更关系到校园外；不仅是学校的大事，更是全党和全社会的大事；不仅功在当代，更是利在千秋。充分认识高校是意识形态工作的前沿阵地，这个阵地我们不去占领，别人就会占领；这个阵地守不住，就是我们的失责和失职。实践证明，高校抓住了、抓好了思想政治工作，就能沿着正确的方向前进；放松了、丢弃了思想政治工作，就会迷失方向。</w:t>
      </w:r>
      <w:r>
        <w:rPr>
          <w:rFonts w:hint="eastAsia" w:asciiTheme="minorEastAsia" w:hAnsiTheme="minorEastAsia" w:eastAsiaTheme="minorEastAsia" w:cstheme="minorEastAsia"/>
          <w:b w:val="0"/>
          <w:i w:val="0"/>
          <w:caps w:val="0"/>
          <w:color w:val="5A5A5A"/>
          <w:spacing w:val="0"/>
          <w:kern w:val="0"/>
          <w:sz w:val="28"/>
          <w:szCs w:val="28"/>
          <w:shd w:val="clear" w:fill="FFFFFF"/>
          <w:vertAlign w:val="baseline"/>
          <w:lang w:val="en-US" w:eastAsia="zh-CN" w:bidi="ar"/>
        </w:rPr>
        <w:br w:type="textWrapping"/>
      </w:r>
      <w:r>
        <w:rPr>
          <w:rFonts w:hint="eastAsia" w:asciiTheme="minorEastAsia" w:hAnsiTheme="minorEastAsia" w:eastAsiaTheme="minorEastAsia" w:cstheme="minorEastAsia"/>
          <w:b w:val="0"/>
          <w:i w:val="0"/>
          <w:caps w:val="0"/>
          <w:color w:val="5A5A5A"/>
          <w:spacing w:val="0"/>
          <w:kern w:val="0"/>
          <w:sz w:val="28"/>
          <w:szCs w:val="28"/>
          <w:shd w:val="clear" w:fill="FFFFFF"/>
          <w:vertAlign w:val="baseline"/>
          <w:lang w:val="en-US" w:eastAsia="zh-CN" w:bidi="ar"/>
        </w:rPr>
        <w:t>　　刘家义强调，要针对山东实际，拿出切实有效的措施，着力解决高校思想政治工作中的重点问题。一要提高政治站位，防止“窄”的问题，从更宽视野、更广领域谋划和推进高校思想政治工作，引导学生坚定理想信念，增强“四个意识”，拥护党的领导、拥护社会主义制度，自觉把个人的理想追求融入“两个一百年”奋斗目标，融入经济文化强省建设生动实践，为走向社会打下坚实基础。二要紧密联系实际，防止“空”的问题，充分挖掘、阐释优秀传统文化，用足用好山东得天独厚的文化资源，联系改革发展稳定实际，有针对性地回答一些综合性、深层次的理论和认识问题，以此来激励人、教育人、感染人。三要注重正面引导，防止“软”的问题，敢于主动发声、澄清模糊认识，理直气壮地讲我们的制度和优势，帮助师生在历史对比、国际比较中坚定信心，不断树立为共产主义远大理想和中国特色社会主义共同理想而奋斗的信念和信心。四要坚持问题导向，防止“虚”的问题，注意把握形势变化，了解师生所思所盼，引导学生保持乐观向上的人生态度和积极进取的精神面貌。五要重视师德师风，防止“失范”问题，引导教师注重传道育人，注重修身立德，主动担当尽责，注重言传身教、处处为人师表，以德立身、以德立学、以德施教。</w:t>
      </w:r>
      <w:r>
        <w:rPr>
          <w:rFonts w:hint="eastAsia" w:asciiTheme="minorEastAsia" w:hAnsiTheme="minorEastAsia" w:eastAsiaTheme="minorEastAsia" w:cstheme="minorEastAsia"/>
          <w:b w:val="0"/>
          <w:i w:val="0"/>
          <w:caps w:val="0"/>
          <w:color w:val="5A5A5A"/>
          <w:spacing w:val="0"/>
          <w:kern w:val="0"/>
          <w:sz w:val="28"/>
          <w:szCs w:val="28"/>
          <w:shd w:val="clear" w:fill="FFFFFF"/>
          <w:vertAlign w:val="baseline"/>
          <w:lang w:val="en-US" w:eastAsia="zh-CN" w:bidi="ar"/>
        </w:rPr>
        <w:br w:type="textWrapping"/>
      </w:r>
      <w:r>
        <w:rPr>
          <w:rFonts w:hint="eastAsia" w:asciiTheme="minorEastAsia" w:hAnsiTheme="minorEastAsia" w:eastAsiaTheme="minorEastAsia" w:cstheme="minorEastAsia"/>
          <w:b w:val="0"/>
          <w:i w:val="0"/>
          <w:caps w:val="0"/>
          <w:color w:val="5A5A5A"/>
          <w:spacing w:val="0"/>
          <w:kern w:val="0"/>
          <w:sz w:val="28"/>
          <w:szCs w:val="28"/>
          <w:shd w:val="clear" w:fill="FFFFFF"/>
          <w:vertAlign w:val="baseline"/>
          <w:lang w:val="en-US" w:eastAsia="zh-CN" w:bidi="ar"/>
        </w:rPr>
        <w:t>　　刘家义指出，做好高校思想政治工作，必须遵循思想政治工作规律、教书育人规律、学生成长规律，沿用好办法，改进老办法，探索新办法，不断提高工作能力和水平。要把握和处理好学校与社会的关系，各级党委、政府和有关部门要坚持正确导向，大力发展文化事业和文化产业，依法加强对学校周边文化、娱乐、商业活动的管理，加强互联网管理，净化网络空间，切实维护大学生的合法权益。要把握和处理好教师与学生的关系，各高校要通过完善教师评聘考核制度，将教师从喧闹的社会活动中拉回课堂，推动建立平等民主、相互尊重的新型师生关系，把思想政治工作做到学生心坎里。要把握和处理好思政课与专业课的关系，在提高思政课专业水准的同时，深入挖掘和利用各类专业课蕴含的德育要素，增强专业课的育人功能，形成协同效应。要把握和处理好课堂教学与社会实践的关系，利用课堂开展好思想政治教育，使理论讲授更接地气；多组织开展一些能够开阔学生眼界、增加学生体验、丰富学生生活的社会实践和主题活动，为学生更好地成长成才搭建广阔的锻炼舞台。要把握和处理好继承传统与改革创新的关系，在坚持好传统好做法的同时，强化互联网思维，把我们要讲的道理情理和现实事实，用学生喜闻乐见的语言、乐于接受的方式呈现出来，鼓励师生利用所知所学，唱响网上好声音，传播网络正能量。</w:t>
      </w:r>
      <w:r>
        <w:rPr>
          <w:rFonts w:hint="eastAsia" w:asciiTheme="minorEastAsia" w:hAnsiTheme="minorEastAsia" w:eastAsiaTheme="minorEastAsia" w:cstheme="minorEastAsia"/>
          <w:b w:val="0"/>
          <w:i w:val="0"/>
          <w:caps w:val="0"/>
          <w:color w:val="5A5A5A"/>
          <w:spacing w:val="0"/>
          <w:kern w:val="0"/>
          <w:sz w:val="28"/>
          <w:szCs w:val="28"/>
          <w:shd w:val="clear" w:fill="FFFFFF"/>
          <w:vertAlign w:val="baseline"/>
          <w:lang w:val="en-US" w:eastAsia="zh-CN" w:bidi="ar"/>
        </w:rPr>
        <w:br w:type="textWrapping"/>
      </w:r>
      <w:r>
        <w:rPr>
          <w:rFonts w:hint="eastAsia" w:asciiTheme="minorEastAsia" w:hAnsiTheme="minorEastAsia" w:eastAsiaTheme="minorEastAsia" w:cstheme="minorEastAsia"/>
          <w:b w:val="0"/>
          <w:i w:val="0"/>
          <w:caps w:val="0"/>
          <w:color w:val="5A5A5A"/>
          <w:spacing w:val="0"/>
          <w:kern w:val="0"/>
          <w:sz w:val="28"/>
          <w:szCs w:val="28"/>
          <w:shd w:val="clear" w:fill="FFFFFF"/>
          <w:vertAlign w:val="baseline"/>
          <w:lang w:val="en-US" w:eastAsia="zh-CN" w:bidi="ar"/>
        </w:rPr>
        <w:t>　　刘家义强调，高校思想政治工作是一项系统工程。各级党委要切实把政治领导责任和思想领导责任担起来，突出把关定向、统筹指导，党委常委会每年至少专题研究一次。要坚持完善领导干部联系高校制度，从省委常委做起，定期到高校作形势政策报告，面对面与师生交心交流。要选好配强高校领导班子，做到人岗相适，不能迁就照顾、降格以求。高校党委要落实好主体责任，坚持和完善党委领导下的校长负责制，加强教师、学生党支部建设，做到“哪里有党员，哪里就有党组织”。要拓宽选人视野，抓好教育培训，打造一支思想过硬、作风过硬、业务过硬的高校思想政治工作骨干队伍。各有关部门要齐抓共管，形成合力，积极主动抓好任务落实，不断提升高校思想政治工作水平，努力开创我省高等教育事业发展新局面。</w:t>
      </w:r>
      <w:r>
        <w:rPr>
          <w:rFonts w:hint="eastAsia" w:asciiTheme="minorEastAsia" w:hAnsiTheme="minorEastAsia" w:eastAsiaTheme="minorEastAsia" w:cstheme="minorEastAsia"/>
          <w:b w:val="0"/>
          <w:i w:val="0"/>
          <w:caps w:val="0"/>
          <w:color w:val="5A5A5A"/>
          <w:spacing w:val="0"/>
          <w:kern w:val="0"/>
          <w:sz w:val="28"/>
          <w:szCs w:val="28"/>
          <w:shd w:val="clear" w:fill="FFFFFF"/>
          <w:vertAlign w:val="baseline"/>
          <w:lang w:val="en-US" w:eastAsia="zh-CN" w:bidi="ar"/>
        </w:rPr>
        <w:br w:type="textWrapping"/>
      </w:r>
      <w:r>
        <w:rPr>
          <w:rFonts w:hint="eastAsia" w:asciiTheme="minorEastAsia" w:hAnsiTheme="minorEastAsia" w:eastAsiaTheme="minorEastAsia" w:cstheme="minorEastAsia"/>
          <w:b w:val="0"/>
          <w:i w:val="0"/>
          <w:caps w:val="0"/>
          <w:color w:val="5A5A5A"/>
          <w:spacing w:val="0"/>
          <w:kern w:val="0"/>
          <w:sz w:val="28"/>
          <w:szCs w:val="28"/>
          <w:shd w:val="clear" w:fill="FFFFFF"/>
          <w:vertAlign w:val="baseline"/>
          <w:lang w:val="en-US" w:eastAsia="zh-CN" w:bidi="ar"/>
        </w:rPr>
        <w:t>　　李群在主持时指出，要深入学习贯彻习近平总书记重要讲话精神，按照刘家义同志讲话要求，立足山东实际，切实抓好全省高校思想政治工作。要进一步树立问题导向，聚焦薄弱环节，着力在强化执行、狠抓落实上下功夫，确保各项工作任务落到实处、见到实效。要切实强化责任担当，努力形成党委统一领导、各部门齐抓共管、高校具体实施的工作格局，以优异成绩迎接党的十九大胜利召开。</w:t>
      </w:r>
      <w:r>
        <w:rPr>
          <w:rFonts w:hint="eastAsia" w:asciiTheme="minorEastAsia" w:hAnsiTheme="minorEastAsia" w:eastAsiaTheme="minorEastAsia" w:cstheme="minorEastAsia"/>
          <w:b w:val="0"/>
          <w:i w:val="0"/>
          <w:caps w:val="0"/>
          <w:color w:val="5A5A5A"/>
          <w:spacing w:val="0"/>
          <w:kern w:val="0"/>
          <w:sz w:val="28"/>
          <w:szCs w:val="28"/>
          <w:shd w:val="clear" w:fill="FFFFFF"/>
          <w:vertAlign w:val="baseline"/>
          <w:lang w:val="en-US" w:eastAsia="zh-CN" w:bidi="ar"/>
        </w:rPr>
        <w:br w:type="textWrapping"/>
      </w:r>
      <w:r>
        <w:rPr>
          <w:rFonts w:hint="eastAsia" w:asciiTheme="minorEastAsia" w:hAnsiTheme="minorEastAsia" w:eastAsiaTheme="minorEastAsia" w:cstheme="minorEastAsia"/>
          <w:b w:val="0"/>
          <w:i w:val="0"/>
          <w:caps w:val="0"/>
          <w:color w:val="5A5A5A"/>
          <w:spacing w:val="0"/>
          <w:kern w:val="0"/>
          <w:sz w:val="28"/>
          <w:szCs w:val="28"/>
          <w:shd w:val="clear" w:fill="FFFFFF"/>
          <w:vertAlign w:val="baseline"/>
          <w:lang w:val="en-US" w:eastAsia="zh-CN" w:bidi="ar"/>
        </w:rPr>
        <w:t>　　孙守刚在总结讲话中指出，要切实增强贯彻落实习近平总书记重要讲话精神的自觉性和责任感，把找准问题、解决问题作为出发点和落脚点，推动全省高校思想政治工作创新发展。要打牢基层组织基础，健全基本制度规范，构建全员育人格局，建好管好各类阵地，加强专门队伍建设，牢牢扛起职责使命，把中央和省委关于高校思想政治工作的部署要求落到实处。</w:t>
      </w:r>
      <w:r>
        <w:rPr>
          <w:rFonts w:hint="eastAsia" w:asciiTheme="minorEastAsia" w:hAnsiTheme="minorEastAsia" w:eastAsiaTheme="minorEastAsia" w:cstheme="minorEastAsia"/>
          <w:b w:val="0"/>
          <w:i w:val="0"/>
          <w:caps w:val="0"/>
          <w:color w:val="5A5A5A"/>
          <w:spacing w:val="0"/>
          <w:kern w:val="0"/>
          <w:sz w:val="28"/>
          <w:szCs w:val="28"/>
          <w:shd w:val="clear" w:fill="FFFFFF"/>
          <w:vertAlign w:val="baseline"/>
          <w:lang w:val="en-US" w:eastAsia="zh-CN" w:bidi="ar"/>
        </w:rPr>
        <w:br w:type="textWrapping"/>
      </w:r>
      <w:r>
        <w:rPr>
          <w:rFonts w:hint="eastAsia" w:asciiTheme="minorEastAsia" w:hAnsiTheme="minorEastAsia" w:eastAsiaTheme="minorEastAsia" w:cstheme="minorEastAsia"/>
          <w:b w:val="0"/>
          <w:i w:val="0"/>
          <w:caps w:val="0"/>
          <w:color w:val="5A5A5A"/>
          <w:spacing w:val="0"/>
          <w:kern w:val="0"/>
          <w:sz w:val="28"/>
          <w:szCs w:val="28"/>
          <w:shd w:val="clear" w:fill="FFFFFF"/>
          <w:vertAlign w:val="baseline"/>
          <w:lang w:val="en-US" w:eastAsia="zh-CN" w:bidi="ar"/>
        </w:rPr>
        <w:t>　　会议讨论了山东省委、省政府《关于加强和改进新形势下高校思想政治工作的实施意见》。省直有关部门（单位）负责同志，各市党委、政府有关负责同志，全省高校党委书记、校长等参加会议。</w:t>
      </w:r>
      <w:r>
        <w:rPr>
          <w:rFonts w:hint="eastAsia" w:asciiTheme="minorEastAsia" w:hAnsiTheme="minorEastAsia" w:eastAsiaTheme="minorEastAsia" w:cstheme="minorEastAsia"/>
          <w:b w:val="0"/>
          <w:i w:val="0"/>
          <w:caps w:val="0"/>
          <w:color w:val="5A5A5A"/>
          <w:spacing w:val="0"/>
          <w:kern w:val="0"/>
          <w:sz w:val="28"/>
          <w:szCs w:val="28"/>
          <w:shd w:val="clear" w:fill="FFFFFF"/>
          <w:vertAlign w:val="baseline"/>
          <w:lang w:val="en-US" w:eastAsia="zh-CN" w:bidi="ar"/>
        </w:rPr>
        <w:br w:type="textWrapping"/>
      </w:r>
      <w:r>
        <w:rPr>
          <w:rFonts w:hint="eastAsia" w:asciiTheme="minorEastAsia" w:hAnsiTheme="minorEastAsia" w:eastAsiaTheme="minorEastAsia" w:cstheme="minorEastAsia"/>
          <w:b w:val="0"/>
          <w:i w:val="0"/>
          <w:caps w:val="0"/>
          <w:color w:val="5A5A5A"/>
          <w:spacing w:val="0"/>
          <w:kern w:val="0"/>
          <w:sz w:val="28"/>
          <w:szCs w:val="28"/>
          <w:shd w:val="clear" w:fill="FFFFFF"/>
          <w:vertAlign w:val="baseline"/>
          <w:lang w:val="en-US" w:eastAsia="zh-CN" w:bidi="ar"/>
        </w:rPr>
        <w:t>　　据了解，省委领导在会前开展了深入的调查研究。4月10日，刘家义到山东第一站就到山东财经大学进行高校思想政治工作专题调研。调研期间，他主持召开山东大学、中国海洋大学等7所高校党委主要负责同志参加的座谈会。根据省委统一安排，山东省委副书记、省长龚正，省委常委、常务副省长李群，省委常委、宣传部长孙守刚，省委常委、组织部长杨东奇分别率队到济南大学、山东建筑大学等8所高校进行专题调研，实地查看马克思主义学院、大学生创新创业中心、党员活动室和重点实验室等建设，先后召开6场由校领导、有关部门负责人、师生代表参加的座谈会，重点了解学习贯彻习近平总书记重要讲话精神情况，听取意见建议，汇集问题，研究措施，为开好此次会议作了精心准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auto"/>
        <w:ind w:left="0" w:leftChars="0" w:right="0" w:rightChars="0" w:firstLine="0"/>
        <w:jc w:val="left"/>
        <w:textAlignment w:val="baseline"/>
        <w:outlineLvl w:val="9"/>
        <w:rPr>
          <w:rFonts w:hint="eastAsia" w:asciiTheme="minorEastAsia" w:hAnsiTheme="minorEastAsia" w:eastAsiaTheme="minorEastAsia" w:cstheme="minorEastAsia"/>
          <w:b w:val="0"/>
          <w:i w:val="0"/>
          <w:caps w:val="0"/>
          <w:color w:val="5A5A5A"/>
          <w:spacing w:val="0"/>
          <w:sz w:val="28"/>
          <w:szCs w:val="28"/>
        </w:rPr>
      </w:pPr>
    </w:p>
    <w:p>
      <w:pPr>
        <w:keepNext w:val="0"/>
        <w:keepLines w:val="0"/>
        <w:pageBreakBefore w:val="0"/>
        <w:kinsoku/>
        <w:wordWrap/>
        <w:overflowPunct/>
        <w:topLinePunct w:val="0"/>
        <w:autoSpaceDE/>
        <w:autoSpaceDN/>
        <w:bidi w:val="0"/>
        <w:adjustRightInd/>
        <w:snapToGrid/>
        <w:spacing w:line="420" w:lineRule="auto"/>
        <w:ind w:left="0" w:leftChars="0" w:right="0" w:rightChars="0"/>
        <w:outlineLvl w:val="9"/>
        <w:rPr>
          <w:rFonts w:hint="eastAsia" w:asciiTheme="minorEastAsia" w:hAnsiTheme="minorEastAsia" w:eastAsiaTheme="minorEastAsia" w:cstheme="minorEastAsia"/>
          <w:sz w:val="28"/>
          <w:szCs w:val="28"/>
        </w:rPr>
      </w:pPr>
    </w:p>
    <w:bookmarkEnd w:id="0"/>
    <w:sectPr>
      <w:pgSz w:w="11850" w:h="16783"/>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5A51B5"/>
    <w:rsid w:val="0F8213CA"/>
    <w:rsid w:val="42F659B6"/>
    <w:rsid w:val="4CFA41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谁动了我的AD钙奶</cp:lastModifiedBy>
  <dcterms:modified xsi:type="dcterms:W3CDTF">2018-01-03T09:19:11Z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